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84C1" w14:textId="56F6A74A" w:rsidR="0065530D" w:rsidRPr="0065530D" w:rsidRDefault="0065530D" w:rsidP="0065530D">
      <w:pPr>
        <w:jc w:val="center"/>
        <w:rPr>
          <w:b/>
          <w:bCs/>
        </w:rPr>
      </w:pPr>
      <w:r w:rsidRPr="0065530D">
        <w:rPr>
          <w:b/>
          <w:bCs/>
        </w:rPr>
        <w:t>Read Me File</w:t>
      </w:r>
    </w:p>
    <w:p w14:paraId="4CA6C5DF" w14:textId="77777777" w:rsidR="0065530D" w:rsidRDefault="0065530D" w:rsidP="0065530D"/>
    <w:p w14:paraId="5BBC42B8" w14:textId="76739EFA" w:rsidR="0065530D" w:rsidRPr="0065530D" w:rsidRDefault="0065530D" w:rsidP="0065530D">
      <w:pPr>
        <w:rPr>
          <w:b/>
          <w:bCs/>
        </w:rPr>
      </w:pPr>
      <w:r w:rsidRPr="0065530D">
        <w:rPr>
          <w:b/>
          <w:bCs/>
        </w:rPr>
        <w:t xml:space="preserve">“It's a big added stress on top of being so ill”: The challenges facing people prescribed cannabis in the </w:t>
      </w:r>
      <w:proofErr w:type="gramStart"/>
      <w:r w:rsidRPr="0065530D">
        <w:rPr>
          <w:b/>
          <w:bCs/>
        </w:rPr>
        <w:t>UK</w:t>
      </w:r>
      <w:proofErr w:type="gramEnd"/>
    </w:p>
    <w:p w14:paraId="60588665" w14:textId="4F7C9487" w:rsidR="0065530D" w:rsidRDefault="0065530D" w:rsidP="0065530D">
      <w:r w:rsidRPr="00080EBF">
        <w:rPr>
          <w:b/>
          <w:bCs/>
        </w:rPr>
        <w:t>Creators:</w:t>
      </w:r>
      <w:r>
        <w:t xml:space="preserve"> Metcalf McGrath, Lindsey and Beckett Wilson, Helen</w:t>
      </w:r>
    </w:p>
    <w:p w14:paraId="3F28BA7E" w14:textId="77777777" w:rsidR="0065530D" w:rsidRPr="0065530D" w:rsidRDefault="0065530D" w:rsidP="0065530D">
      <w:pPr>
        <w:rPr>
          <w:b/>
          <w:bCs/>
        </w:rPr>
      </w:pPr>
      <w:r w:rsidRPr="0065530D">
        <w:rPr>
          <w:b/>
          <w:bCs/>
        </w:rPr>
        <w:t>Abstract</w:t>
      </w:r>
    </w:p>
    <w:p w14:paraId="18873989" w14:textId="77777777" w:rsidR="0065530D" w:rsidRDefault="0065530D" w:rsidP="0065530D">
      <w:r>
        <w:t xml:space="preserve">A </w:t>
      </w:r>
      <w:proofErr w:type="gramStart"/>
      <w:r>
        <w:t>short animated</w:t>
      </w:r>
      <w:proofErr w:type="gramEnd"/>
      <w:r>
        <w:t xml:space="preserve"> film based on the real stories of UK medical cannabis patients. Developed from qualitative academic </w:t>
      </w:r>
      <w:proofErr w:type="gramStart"/>
      <w:r>
        <w:t>research</w:t>
      </w:r>
      <w:proofErr w:type="gramEnd"/>
    </w:p>
    <w:p w14:paraId="5364650A" w14:textId="77777777" w:rsidR="0065530D" w:rsidRPr="0065530D" w:rsidRDefault="0065530D" w:rsidP="0065530D">
      <w:pPr>
        <w:rPr>
          <w:b/>
          <w:bCs/>
        </w:rPr>
      </w:pPr>
      <w:r w:rsidRPr="0065530D">
        <w:rPr>
          <w:b/>
          <w:bCs/>
        </w:rPr>
        <w:t>Collection period:</w:t>
      </w:r>
      <w:r w:rsidRPr="0065530D">
        <w:rPr>
          <w:b/>
          <w:bCs/>
        </w:rPr>
        <w:tab/>
      </w:r>
    </w:p>
    <w:p w14:paraId="60C35FFB" w14:textId="68AB1096" w:rsidR="0065530D" w:rsidRDefault="0065530D" w:rsidP="0065530D">
      <w:r>
        <w:t>1 January 2022</w:t>
      </w:r>
      <w:r>
        <w:tab/>
        <w:t>to 30 June 2023</w:t>
      </w:r>
    </w:p>
    <w:p w14:paraId="246E9E87" w14:textId="2AE1D6AC" w:rsidR="0065530D" w:rsidRDefault="0065530D" w:rsidP="0065530D">
      <w:r w:rsidRPr="0065530D">
        <w:rPr>
          <w:b/>
          <w:bCs/>
        </w:rPr>
        <w:t>DOI:</w:t>
      </w:r>
      <w:r w:rsidRPr="0065530D">
        <w:tab/>
      </w:r>
      <w:hyperlink r:id="rId4" w:history="1">
        <w:r w:rsidRPr="00857876">
          <w:rPr>
            <w:rStyle w:val="Hyperlink"/>
          </w:rPr>
          <w:t>https://doi.org/10.24377/LJMU.d.00000175</w:t>
        </w:r>
      </w:hyperlink>
      <w:r>
        <w:t xml:space="preserve"> </w:t>
      </w:r>
    </w:p>
    <w:p w14:paraId="6F178F17" w14:textId="3B213ECD" w:rsidR="0065530D" w:rsidRPr="0065530D" w:rsidRDefault="0065530D" w:rsidP="0065530D">
      <w:pPr>
        <w:rPr>
          <w:b/>
          <w:bCs/>
        </w:rPr>
      </w:pPr>
      <w:r w:rsidRPr="0065530D">
        <w:rPr>
          <w:b/>
          <w:bCs/>
        </w:rPr>
        <w:t>Contents</w:t>
      </w:r>
    </w:p>
    <w:p w14:paraId="2C5E7C64" w14:textId="0E5EEEBE" w:rsidR="0065530D" w:rsidRDefault="0065530D" w:rsidP="0065530D">
      <w:r>
        <w:t>MP4 file</w:t>
      </w:r>
    </w:p>
    <w:p w14:paraId="512CB991" w14:textId="795AE64A" w:rsidR="0065530D" w:rsidRPr="0065530D" w:rsidRDefault="0065530D" w:rsidP="0065530D">
      <w:pPr>
        <w:rPr>
          <w:b/>
          <w:bCs/>
        </w:rPr>
      </w:pPr>
      <w:r w:rsidRPr="0065530D">
        <w:rPr>
          <w:b/>
          <w:bCs/>
        </w:rPr>
        <w:t>Related resources</w:t>
      </w:r>
    </w:p>
    <w:p w14:paraId="6A7DF72B" w14:textId="758A5B14" w:rsidR="0065530D" w:rsidRDefault="0065530D" w:rsidP="0065530D">
      <w:r>
        <w:t xml:space="preserve">https://doi.org/10.1016/j.drugpo.2023.104220 (Published paper) </w:t>
      </w:r>
    </w:p>
    <w:p w14:paraId="4CA3A80F" w14:textId="6FF82569" w:rsidR="0065530D" w:rsidRPr="0065530D" w:rsidRDefault="0065530D" w:rsidP="0065530D">
      <w:pPr>
        <w:rPr>
          <w:b/>
          <w:bCs/>
        </w:rPr>
      </w:pPr>
      <w:r w:rsidRPr="0065530D">
        <w:rPr>
          <w:b/>
          <w:bCs/>
        </w:rPr>
        <w:t>Methods</w:t>
      </w:r>
    </w:p>
    <w:p w14:paraId="0629E181" w14:textId="2C83D443" w:rsidR="0065530D" w:rsidRDefault="0065530D" w:rsidP="0065530D">
      <w:r>
        <w:t xml:space="preserve">Qualitative, semi-structured interviews were conducted with 24 people with a prescription for cannabis, or their </w:t>
      </w:r>
      <w:proofErr w:type="spellStart"/>
      <w:r>
        <w:t>carers</w:t>
      </w:r>
      <w:proofErr w:type="spellEnd"/>
      <w:r>
        <w:t xml:space="preserve">. Data was analysed using a </w:t>
      </w:r>
      <w:r w:rsidR="001B13F9">
        <w:t>reflexive</w:t>
      </w:r>
      <w:r>
        <w:t xml:space="preserve"> thematic analysis approach. The findings are discussed using a </w:t>
      </w:r>
      <w:proofErr w:type="spellStart"/>
      <w:r>
        <w:t>zemiology</w:t>
      </w:r>
      <w:proofErr w:type="spellEnd"/>
      <w:r>
        <w:t xml:space="preserve"> (social harms) perspective which provides a language for critical reflection on the current cannabis policy context.</w:t>
      </w:r>
    </w:p>
    <w:sectPr w:rsidR="0065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0D"/>
    <w:rsid w:val="00013F28"/>
    <w:rsid w:val="00080EBF"/>
    <w:rsid w:val="001B13F9"/>
    <w:rsid w:val="004D470C"/>
    <w:rsid w:val="0065530D"/>
    <w:rsid w:val="006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F578"/>
  <w15:chartTrackingRefBased/>
  <w15:docId w15:val="{5BD7FBBC-45C3-4115-AD4A-E6D394D1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3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personname">
    <w:name w:val="person_name"/>
    <w:basedOn w:val="DefaultParagraphFont"/>
    <w:rsid w:val="0065530D"/>
  </w:style>
  <w:style w:type="character" w:customStyle="1" w:styleId="Heading2Char">
    <w:name w:val="Heading 2 Char"/>
    <w:basedOn w:val="DefaultParagraphFont"/>
    <w:link w:val="Heading2"/>
    <w:uiPriority w:val="9"/>
    <w:semiHidden/>
    <w:rsid w:val="006553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dtextcenter">
    <w:name w:val="rd_text_center"/>
    <w:basedOn w:val="Normal"/>
    <w:rsid w:val="0065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55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24377/LJMU.d.00000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Longthorne, Amie</dc:creator>
  <cp:keywords/>
  <dc:description/>
  <cp:lastModifiedBy>Longthorne, Amie</cp:lastModifiedBy>
  <cp:revision>2</cp:revision>
  <dcterms:created xsi:type="dcterms:W3CDTF">2024-02-14T09:20:00Z</dcterms:created>
  <dcterms:modified xsi:type="dcterms:W3CDTF">2024-02-14T09:20:00Z</dcterms:modified>
</cp:coreProperties>
</file>