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EB56" w14:textId="766D923E" w:rsidR="00943339" w:rsidRPr="00943339" w:rsidRDefault="00700F39" w:rsidP="0085005A">
      <w:pPr>
        <w:pStyle w:val="Heading1"/>
      </w:pPr>
      <w:r>
        <w:t xml:space="preserve">README </w:t>
      </w:r>
    </w:p>
    <w:p w14:paraId="7FE318BC" w14:textId="77777777" w:rsidR="00267627" w:rsidRDefault="00267627" w:rsidP="004965B5">
      <w:pPr>
        <w:rPr>
          <w:b/>
          <w:bCs/>
          <w:sz w:val="24"/>
          <w:szCs w:val="24"/>
        </w:rPr>
      </w:pPr>
    </w:p>
    <w:p w14:paraId="31EEB09A" w14:textId="689D917B" w:rsidR="004965B5" w:rsidRPr="004965B5" w:rsidRDefault="00700F39" w:rsidP="004965B5">
      <w:pPr>
        <w:rPr>
          <w:b/>
          <w:bCs/>
          <w:sz w:val="24"/>
          <w:szCs w:val="24"/>
        </w:rPr>
      </w:pPr>
      <w:r w:rsidRPr="004965B5">
        <w:rPr>
          <w:b/>
          <w:bCs/>
          <w:sz w:val="24"/>
          <w:szCs w:val="24"/>
        </w:rPr>
        <w:t xml:space="preserve">About the data set </w:t>
      </w:r>
    </w:p>
    <w:p w14:paraId="1250D140" w14:textId="7C936190" w:rsidR="004965B5" w:rsidRDefault="00DD2D55" w:rsidP="0085005A">
      <w:r>
        <w:t xml:space="preserve">&gt;&gt; </w:t>
      </w:r>
      <w:r w:rsidR="001755AD" w:rsidRPr="00DD2D55">
        <w:t>5G High Density Demand (HDD) Dataset in Liverpool City Region, UK</w:t>
      </w:r>
    </w:p>
    <w:p w14:paraId="2921703C" w14:textId="7AAABC49" w:rsidR="00F64F9D" w:rsidRPr="00DD2D55" w:rsidRDefault="00DD2D55" w:rsidP="0085005A">
      <w:r>
        <w:t xml:space="preserve">&gt;&gt; </w:t>
      </w:r>
      <w:r w:rsidR="00854FFF" w:rsidRPr="00DD2D55">
        <w:t>Mukesh Kumar Maheshwari</w:t>
      </w:r>
      <w:r w:rsidR="00482CC4" w:rsidRPr="0085005A">
        <w:rPr>
          <w:vertAlign w:val="superscript"/>
        </w:rPr>
        <w:t>1</w:t>
      </w:r>
      <w:r w:rsidR="00F64F9D" w:rsidRPr="00DD2D55">
        <w:t>(</w:t>
      </w:r>
      <w:r w:rsidR="0094438D" w:rsidRPr="00DD2D55">
        <w:t xml:space="preserve">ORCID: </w:t>
      </w:r>
      <w:hyperlink r:id="rId11" w:history="1">
        <w:r w:rsidR="005A6581" w:rsidRPr="00DD2D55">
          <w:rPr>
            <w:rStyle w:val="Hyperlink"/>
          </w:rPr>
          <w:t>0000-0002-2843-9758</w:t>
        </w:r>
      </w:hyperlink>
      <w:r w:rsidR="00F64F9D" w:rsidRPr="00DD2D55">
        <w:t xml:space="preserve">), </w:t>
      </w:r>
      <w:r w:rsidR="00982924" w:rsidRPr="00982924">
        <w:t>Alessandro Raschella</w:t>
      </w:r>
      <w:r w:rsidR="00482CC4" w:rsidRPr="0085005A">
        <w:rPr>
          <w:vertAlign w:val="superscript"/>
        </w:rPr>
        <w:t>1</w:t>
      </w:r>
      <w:r w:rsidR="00F64F9D" w:rsidRPr="00DD2D55">
        <w:t xml:space="preserve"> (</w:t>
      </w:r>
      <w:r w:rsidR="0094438D" w:rsidRPr="00DD2D55">
        <w:t xml:space="preserve">ORCID: </w:t>
      </w:r>
      <w:hyperlink r:id="rId12" w:history="1">
        <w:r w:rsidR="005A6581" w:rsidRPr="00DD2D55">
          <w:rPr>
            <w:rStyle w:val="Hyperlink"/>
          </w:rPr>
          <w:t>0000-0002-1626-8947</w:t>
        </w:r>
      </w:hyperlink>
      <w:r w:rsidR="00F64F9D" w:rsidRPr="00DD2D55">
        <w:t xml:space="preserve">), </w:t>
      </w:r>
      <w:r w:rsidR="00A8328C" w:rsidRPr="00A8328C">
        <w:t>Michael Mackay</w:t>
      </w:r>
      <w:r w:rsidR="00482CC4" w:rsidRPr="0085005A">
        <w:rPr>
          <w:vertAlign w:val="superscript"/>
        </w:rPr>
        <w:t>1</w:t>
      </w:r>
      <w:r w:rsidR="00F64F9D" w:rsidRPr="00DD2D55">
        <w:t xml:space="preserve"> (</w:t>
      </w:r>
      <w:r w:rsidR="00A8328C" w:rsidRPr="00DD2D55">
        <w:t>ORCID</w:t>
      </w:r>
      <w:r w:rsidR="00F64F9D" w:rsidRPr="00DD2D55">
        <w:t>:</w:t>
      </w:r>
      <w:r w:rsidR="00A8328C" w:rsidRPr="00DD2D55">
        <w:t xml:space="preserve"> </w:t>
      </w:r>
      <w:hyperlink r:id="rId13" w:history="1">
        <w:r w:rsidR="00A8328C" w:rsidRPr="00DD2D55">
          <w:rPr>
            <w:rStyle w:val="Hyperlink"/>
          </w:rPr>
          <w:t>0000-0001-9013-7884</w:t>
        </w:r>
      </w:hyperlink>
      <w:r w:rsidR="00F64F9D" w:rsidRPr="00DD2D55">
        <w:t xml:space="preserve">), </w:t>
      </w:r>
      <w:r w:rsidR="00A8328C" w:rsidRPr="00A8328C">
        <w:t>Max Hashem Eiza</w:t>
      </w:r>
      <w:r w:rsidR="00482CC4" w:rsidRPr="0085005A">
        <w:rPr>
          <w:vertAlign w:val="superscript"/>
        </w:rPr>
        <w:t>1</w:t>
      </w:r>
      <w:r w:rsidR="00F64F9D" w:rsidRPr="00DD2D55">
        <w:t xml:space="preserve"> (ORCID: </w:t>
      </w:r>
      <w:hyperlink r:id="rId14" w:history="1">
        <w:r w:rsidR="00F64F9D" w:rsidRPr="00DD2D55">
          <w:rPr>
            <w:rStyle w:val="Hyperlink"/>
          </w:rPr>
          <w:t>0000-0001-9114-8577</w:t>
        </w:r>
      </w:hyperlink>
      <w:r w:rsidR="00F64F9D" w:rsidRPr="00DD2D55">
        <w:t xml:space="preserve">), </w:t>
      </w:r>
      <w:r w:rsidR="00013BC8" w:rsidRPr="00DD2D55">
        <w:t>Jon Wetherall</w:t>
      </w:r>
      <w:r w:rsidR="00482CC4" w:rsidRPr="0085005A">
        <w:rPr>
          <w:vertAlign w:val="superscript"/>
        </w:rPr>
        <w:t>2</w:t>
      </w:r>
      <w:r w:rsidR="00013BC8" w:rsidRPr="00DD2D55">
        <w:t xml:space="preserve"> and Jen Laing</w:t>
      </w:r>
      <w:r w:rsidR="00482CC4" w:rsidRPr="0085005A">
        <w:rPr>
          <w:vertAlign w:val="superscript"/>
        </w:rPr>
        <w:t>2</w:t>
      </w:r>
    </w:p>
    <w:p w14:paraId="37ECEC8C" w14:textId="708D41C7" w:rsidR="00F64F9D" w:rsidRPr="00DD2D55" w:rsidRDefault="00482CC4" w:rsidP="0085005A">
      <w:r w:rsidRPr="0085005A">
        <w:rPr>
          <w:vertAlign w:val="superscript"/>
        </w:rPr>
        <w:t>1</w:t>
      </w:r>
      <w:r w:rsidR="00F64F9D" w:rsidRPr="00DD2D55">
        <w:t xml:space="preserve">School of Computer Science and Mathematics, Liverpool John </w:t>
      </w:r>
      <w:proofErr w:type="spellStart"/>
      <w:r w:rsidR="00F64F9D" w:rsidRPr="00DD2D55">
        <w:t>Moores</w:t>
      </w:r>
      <w:proofErr w:type="spellEnd"/>
      <w:r w:rsidR="00F64F9D" w:rsidRPr="00DD2D55">
        <w:t xml:space="preserve"> University, Liverpool</w:t>
      </w:r>
      <w:r w:rsidR="00763EFE" w:rsidRPr="00DD2D55">
        <w:t xml:space="preserve">, </w:t>
      </w:r>
      <w:r w:rsidR="007C17F3" w:rsidRPr="00DD2D55">
        <w:t>L3 3AF</w:t>
      </w:r>
      <w:r w:rsidR="00281892" w:rsidRPr="00DD2D55">
        <w:t xml:space="preserve">, </w:t>
      </w:r>
      <w:r w:rsidR="00763EFE" w:rsidRPr="00DD2D55">
        <w:t>UK.</w:t>
      </w:r>
    </w:p>
    <w:p w14:paraId="37EF4BEC" w14:textId="7CB0A204" w:rsidR="00323C97" w:rsidRPr="0085005A" w:rsidRDefault="00725116" w:rsidP="0085005A">
      <w:pPr>
        <w:rPr>
          <w:lang w:val="fr-FR"/>
        </w:rPr>
      </w:pPr>
      <w:r w:rsidRPr="0085005A">
        <w:rPr>
          <w:vertAlign w:val="superscript"/>
          <w:lang w:val="fr-FR"/>
        </w:rPr>
        <w:t>2</w:t>
      </w:r>
      <w:r w:rsidR="00323C97" w:rsidRPr="0085005A">
        <w:rPr>
          <w:lang w:val="fr-FR"/>
        </w:rPr>
        <w:t xml:space="preserve"> </w:t>
      </w:r>
      <w:r w:rsidR="00763EFE" w:rsidRPr="0085005A">
        <w:rPr>
          <w:lang w:val="fr-FR"/>
        </w:rPr>
        <w:t>CGA Simulation, L8 1XE, UK.</w:t>
      </w:r>
    </w:p>
    <w:p w14:paraId="20A550B1" w14:textId="77777777" w:rsidR="00763EFE" w:rsidRPr="009A2F04" w:rsidRDefault="00763EFE" w:rsidP="0085005A">
      <w:pPr>
        <w:pStyle w:val="ListParagraph"/>
        <w:rPr>
          <w:lang w:val="fr-FR"/>
        </w:rPr>
      </w:pPr>
    </w:p>
    <w:p w14:paraId="57B93E19" w14:textId="77777777" w:rsidR="0085005A" w:rsidRPr="0085005A" w:rsidRDefault="0085005A" w:rsidP="0085005A">
      <w:pPr>
        <w:rPr>
          <w:b/>
          <w:bCs/>
        </w:rPr>
      </w:pPr>
      <w:r w:rsidRPr="0085005A">
        <w:rPr>
          <w:b/>
          <w:bCs/>
        </w:rPr>
        <w:t>Organisations</w:t>
      </w:r>
    </w:p>
    <w:p w14:paraId="2052224D" w14:textId="5970CEC5" w:rsidR="00725116" w:rsidRPr="00DD2D55" w:rsidRDefault="00DD2D55" w:rsidP="0085005A">
      <w:r>
        <w:t xml:space="preserve"> </w:t>
      </w:r>
      <w:r w:rsidR="00763EFE" w:rsidRPr="00DD2D55">
        <w:t xml:space="preserve">Liverpool John </w:t>
      </w:r>
      <w:proofErr w:type="spellStart"/>
      <w:r w:rsidR="00763EFE" w:rsidRPr="00DD2D55">
        <w:t>Moores</w:t>
      </w:r>
      <w:proofErr w:type="spellEnd"/>
      <w:r w:rsidR="00763EFE" w:rsidRPr="00DD2D55">
        <w:t xml:space="preserve"> University, Liverpool, UK</w:t>
      </w:r>
    </w:p>
    <w:p w14:paraId="5F3A3FCB" w14:textId="5DD71BCB" w:rsidR="00763EFE" w:rsidRPr="00DD2D55" w:rsidRDefault="00763EFE" w:rsidP="0085005A">
      <w:r w:rsidRPr="00DD2D55">
        <w:t>CGA Simulation, Liverpool, UK.</w:t>
      </w:r>
    </w:p>
    <w:p w14:paraId="3DC1F7F0" w14:textId="2A8312ED" w:rsidR="004965B5" w:rsidRDefault="0085005A" w:rsidP="0085005A">
      <w:r>
        <w:t>R</w:t>
      </w:r>
      <w:r w:rsidR="004965B5">
        <w:t xml:space="preserve">ights holder(s) for the dataset  </w:t>
      </w:r>
    </w:p>
    <w:p w14:paraId="7D46B0F3" w14:textId="11AFFFE8" w:rsidR="00281892" w:rsidRPr="00DD2D55" w:rsidRDefault="007E1B17" w:rsidP="0085005A">
      <w:r w:rsidRPr="00982924">
        <w:t>Alessandro Raschella</w:t>
      </w:r>
    </w:p>
    <w:p w14:paraId="65A2864B" w14:textId="306916C8" w:rsidR="007E1B17" w:rsidRPr="00597E6B" w:rsidRDefault="0085005A" w:rsidP="0085005A">
      <w:r>
        <w:t>Y</w:t>
      </w:r>
      <w:r w:rsidR="004965B5" w:rsidRPr="00597E6B">
        <w:t xml:space="preserve">ear of publication  </w:t>
      </w:r>
    </w:p>
    <w:p w14:paraId="75482CA4" w14:textId="0D070FA6" w:rsidR="002C415B" w:rsidRPr="0085005A" w:rsidRDefault="00597E6B" w:rsidP="0085005A">
      <w:r>
        <w:t>The article is in process.</w:t>
      </w:r>
    </w:p>
    <w:p w14:paraId="4285AAD5" w14:textId="0ED22FB0" w:rsidR="004965B5" w:rsidRDefault="00700F39" w:rsidP="00700F39">
      <w:pPr>
        <w:rPr>
          <w:b/>
          <w:bCs/>
          <w:sz w:val="24"/>
          <w:szCs w:val="24"/>
        </w:rPr>
      </w:pPr>
      <w:r w:rsidRPr="00700F39">
        <w:rPr>
          <w:b/>
          <w:bCs/>
          <w:sz w:val="24"/>
          <w:szCs w:val="24"/>
        </w:rPr>
        <w:t xml:space="preserve">Description </w:t>
      </w:r>
    </w:p>
    <w:p w14:paraId="394494E7" w14:textId="77777777" w:rsidR="004965B5" w:rsidRDefault="004965B5" w:rsidP="0085005A">
      <w:r w:rsidRPr="00700F39">
        <w:t>Provide a brief abstract or description of the dataset</w:t>
      </w:r>
    </w:p>
    <w:p w14:paraId="647375C9" w14:textId="5558D0A4" w:rsidR="007E1B17" w:rsidRPr="00DD2D55" w:rsidRDefault="00B05AC5" w:rsidP="0085005A">
      <w:pPr>
        <w:pStyle w:val="ListParagraph"/>
        <w:ind w:left="0"/>
        <w:jc w:val="both"/>
        <w:rPr>
          <w:i/>
          <w:iCs/>
        </w:rPr>
      </w:pPr>
      <w:r>
        <w:rPr>
          <w:i/>
          <w:iCs/>
        </w:rPr>
        <w:t xml:space="preserve">&gt;&gt; </w:t>
      </w:r>
      <w:r w:rsidR="00DD2D55" w:rsidRPr="00DD2D55">
        <w:rPr>
          <w:i/>
          <w:iCs/>
        </w:rPr>
        <w:t xml:space="preserve">The wireless network data are a feasible way to understand the user </w:t>
      </w:r>
      <w:proofErr w:type="spellStart"/>
      <w:r w:rsidR="00DD2D55" w:rsidRPr="00DD2D55">
        <w:rPr>
          <w:i/>
          <w:iCs/>
        </w:rPr>
        <w:t>behavior</w:t>
      </w:r>
      <w:proofErr w:type="spellEnd"/>
      <w:r w:rsidR="00DD2D55" w:rsidRPr="00DD2D55">
        <w:rPr>
          <w:i/>
          <w:iCs/>
        </w:rPr>
        <w:t xml:space="preserve"> </w:t>
      </w:r>
      <w:proofErr w:type="gramStart"/>
      <w:r w:rsidR="00DD2D55" w:rsidRPr="00DD2D55">
        <w:rPr>
          <w:i/>
          <w:iCs/>
        </w:rPr>
        <w:t>in a given</w:t>
      </w:r>
      <w:proofErr w:type="gramEnd"/>
      <w:r w:rsidR="00DD2D55" w:rsidRPr="00DD2D55">
        <w:rPr>
          <w:i/>
          <w:iCs/>
        </w:rPr>
        <w:t xml:space="preserve"> environment and may be utilized for analysis, prediction and optimization. On the other hand, datasets from wireless service providers are not publicly available, and obtaining a dataset in real time is challenging. In this work, we present a 5G dense deployment dataset obtained from the Liverpool City Region High Density Demand (LCR HDD) project. The project involves network deployment and assessment at Salt Tar and the ACC Arena event venues located in the city of Liverpool. Digital twin technology is considered to generate the dataset, which is inputted to a system level simulator for data </w:t>
      </w:r>
      <w:proofErr w:type="spellStart"/>
      <w:r w:rsidR="00DD2D55" w:rsidRPr="00DD2D55">
        <w:rPr>
          <w:i/>
          <w:iCs/>
        </w:rPr>
        <w:t>modeling</w:t>
      </w:r>
      <w:proofErr w:type="spellEnd"/>
      <w:r w:rsidR="00DD2D55" w:rsidRPr="00DD2D55">
        <w:rPr>
          <w:i/>
          <w:iCs/>
        </w:rPr>
        <w:t xml:space="preserve"> and analysis. The data set consists of 3,000 users in the Salt Tar venue and 12,000 users in the ACC Arena venue with features including users' position, traffic type, Radio Unit (RU) association, Signal to Interference and Noise Ratio (SINR), Physical Resource Blocks (PRB), throughput, Block Error Rate (BLER), and a total length of 10,000 samples. The dataset is validated through experimental measurements and is released in a simple format for easy access.</w:t>
      </w:r>
    </w:p>
    <w:p w14:paraId="58DF06A6" w14:textId="77777777" w:rsidR="00725116" w:rsidRPr="00700F39" w:rsidRDefault="00725116" w:rsidP="007E1B17">
      <w:pPr>
        <w:pStyle w:val="ListParagraph"/>
        <w:ind w:left="770"/>
      </w:pPr>
    </w:p>
    <w:p w14:paraId="171146B3" w14:textId="5D779958" w:rsidR="004965B5" w:rsidRDefault="004965B5" w:rsidP="0085005A">
      <w:pPr>
        <w:pStyle w:val="ListParagraph"/>
        <w:numPr>
          <w:ilvl w:val="0"/>
          <w:numId w:val="2"/>
        </w:numPr>
        <w:ind w:left="360"/>
      </w:pPr>
      <w:r>
        <w:t>Highlight key information such as data collection or generation methods, important characteristics, etc.</w:t>
      </w:r>
    </w:p>
    <w:p w14:paraId="49292F50" w14:textId="497FD8AD" w:rsidR="00B05AC5" w:rsidRDefault="00B05AC5" w:rsidP="0085005A">
      <w:pPr>
        <w:pStyle w:val="ListParagraph"/>
        <w:ind w:left="360"/>
      </w:pPr>
      <w:r>
        <w:t xml:space="preserve">&gt;&gt; </w:t>
      </w:r>
      <w:r w:rsidRPr="00B05AC5">
        <w:t xml:space="preserve">Digital twin model and </w:t>
      </w:r>
      <w:proofErr w:type="spellStart"/>
      <w:r w:rsidRPr="00B05AC5">
        <w:t>Matlab</w:t>
      </w:r>
      <w:proofErr w:type="spellEnd"/>
      <w:r w:rsidRPr="00B05AC5">
        <w:t xml:space="preserve"> based simulator</w:t>
      </w:r>
    </w:p>
    <w:p w14:paraId="0BA6443E" w14:textId="77777777" w:rsidR="00B05AC5" w:rsidRDefault="00B05AC5" w:rsidP="0085005A">
      <w:pPr>
        <w:pStyle w:val="ListParagraph"/>
        <w:ind w:left="360"/>
      </w:pPr>
    </w:p>
    <w:p w14:paraId="6F61163A" w14:textId="1D9E94DA" w:rsidR="004965B5" w:rsidRPr="0085005A" w:rsidRDefault="0085005A" w:rsidP="0085005A">
      <w:pPr>
        <w:spacing w:before="240" w:after="240"/>
        <w:rPr>
          <w:rFonts w:ascii="Open Sans" w:hAnsi="Open Sans" w:cs="Open Sans"/>
          <w:color w:val="333333"/>
          <w:sz w:val="21"/>
          <w:szCs w:val="21"/>
        </w:rPr>
      </w:pPr>
      <w:r>
        <w:t>H</w:t>
      </w:r>
      <w:r w:rsidR="004965B5">
        <w:t>ow the dataset should be cited</w:t>
      </w:r>
      <w:r>
        <w:t xml:space="preserve"> </w:t>
      </w:r>
      <w:hyperlink r:id="rId15" w:tgtFrame="_blank" w:history="1">
        <w:r>
          <w:rPr>
            <w:rFonts w:ascii="Open Sans" w:hAnsi="Open Sans" w:cs="Open Sans"/>
            <w:color w:val="111111"/>
            <w:sz w:val="21"/>
            <w:szCs w:val="21"/>
            <w:u w:val="single"/>
          </w:rPr>
          <w:br/>
        </w:r>
        <w:r>
          <w:rPr>
            <w:rStyle w:val="Hyperlink"/>
            <w:rFonts w:ascii="Open Sans" w:hAnsi="Open Sans" w:cs="Open Sans"/>
            <w:color w:val="111111"/>
            <w:sz w:val="21"/>
            <w:szCs w:val="21"/>
          </w:rPr>
          <w:t>https://doi.org/10.24377/LJMU.d.00000236</w:t>
        </w:r>
      </w:hyperlink>
      <w:r w:rsidR="004965B5">
        <w:t xml:space="preserve"> </w:t>
      </w:r>
    </w:p>
    <w:p w14:paraId="3DFD7B13" w14:textId="78338874" w:rsidR="002C415B" w:rsidRDefault="003C4B91" w:rsidP="0085005A">
      <w:r>
        <w:t xml:space="preserve"> </w:t>
      </w:r>
      <w:r w:rsidR="002C415B">
        <w:t xml:space="preserve">M. K. Maheshwari, et al., “5G High Density Demand Dataset in Liverpool City Region, UK”, </w:t>
      </w:r>
      <w:r w:rsidR="002C415B" w:rsidRPr="0085005A">
        <w:rPr>
          <w:i/>
          <w:iCs/>
        </w:rPr>
        <w:t>Sci Data.</w:t>
      </w:r>
      <w:r w:rsidR="002C415B" w:rsidRPr="0085005A">
        <w:rPr>
          <w:b/>
          <w:bCs/>
        </w:rPr>
        <w:t xml:space="preserve"> (</w:t>
      </w:r>
      <w:r w:rsidR="002C415B">
        <w:t>Article in progress)</w:t>
      </w:r>
    </w:p>
    <w:p w14:paraId="3C29F075" w14:textId="77777777" w:rsidR="00902C4A" w:rsidRDefault="00902C4A" w:rsidP="00AF2A97">
      <w:pPr>
        <w:pStyle w:val="ListParagraph"/>
        <w:ind w:left="770"/>
      </w:pPr>
    </w:p>
    <w:p w14:paraId="0F5BA499" w14:textId="77777777" w:rsidR="0085005A" w:rsidRDefault="0085005A" w:rsidP="00AF2A97">
      <w:pPr>
        <w:pStyle w:val="ListParagraph"/>
        <w:ind w:left="770"/>
      </w:pPr>
    </w:p>
    <w:p w14:paraId="5281428B" w14:textId="77777777" w:rsidR="0085005A" w:rsidRDefault="0085005A" w:rsidP="00AF2A97">
      <w:pPr>
        <w:pStyle w:val="ListParagraph"/>
        <w:ind w:left="770"/>
      </w:pPr>
    </w:p>
    <w:p w14:paraId="67060A36" w14:textId="1934B621" w:rsidR="00700F39" w:rsidRPr="004965B5" w:rsidRDefault="00700F39" w:rsidP="004965B5">
      <w:pPr>
        <w:rPr>
          <w:b/>
          <w:bCs/>
          <w:sz w:val="24"/>
          <w:szCs w:val="24"/>
        </w:rPr>
      </w:pPr>
      <w:r w:rsidRPr="004965B5">
        <w:rPr>
          <w:b/>
          <w:bCs/>
          <w:sz w:val="24"/>
          <w:szCs w:val="24"/>
        </w:rPr>
        <w:t xml:space="preserve">Contact details </w:t>
      </w:r>
    </w:p>
    <w:p w14:paraId="103B5818" w14:textId="73D6232F" w:rsidR="004965B5" w:rsidRPr="0083585F" w:rsidRDefault="004965B5" w:rsidP="004965B5">
      <w:pPr>
        <w:pStyle w:val="ListParagraph"/>
        <w:numPr>
          <w:ilvl w:val="0"/>
          <w:numId w:val="7"/>
        </w:numPr>
        <w:rPr>
          <w:b/>
          <w:bCs/>
          <w:sz w:val="24"/>
          <w:szCs w:val="24"/>
        </w:rPr>
      </w:pPr>
      <w:r w:rsidRPr="004965B5">
        <w:rPr>
          <w:sz w:val="24"/>
          <w:szCs w:val="24"/>
        </w:rPr>
        <w:t xml:space="preserve">Provide email for the PI </w:t>
      </w:r>
    </w:p>
    <w:p w14:paraId="491281F4" w14:textId="3478A97F" w:rsidR="00902C4A" w:rsidRPr="0085005A" w:rsidRDefault="00902C4A" w:rsidP="0085005A">
      <w:pPr>
        <w:pStyle w:val="ListParagraph"/>
        <w:rPr>
          <w:sz w:val="24"/>
          <w:szCs w:val="24"/>
        </w:rPr>
      </w:pPr>
      <w:hyperlink r:id="rId16" w:history="1">
        <w:r w:rsidRPr="00367E4C">
          <w:rPr>
            <w:rStyle w:val="Hyperlink"/>
            <w:sz w:val="24"/>
            <w:szCs w:val="24"/>
          </w:rPr>
          <w:t>m.i.mackay@ljmu.ac.uk</w:t>
        </w:r>
      </w:hyperlink>
    </w:p>
    <w:p w14:paraId="7E479D7D" w14:textId="419A8016" w:rsidR="00700F39" w:rsidRPr="004965B5" w:rsidRDefault="007F2461" w:rsidP="004965B5">
      <w:pPr>
        <w:rPr>
          <w:b/>
          <w:bCs/>
          <w:sz w:val="24"/>
          <w:szCs w:val="24"/>
        </w:rPr>
      </w:pPr>
      <w:r w:rsidRPr="004965B5">
        <w:rPr>
          <w:b/>
          <w:bCs/>
          <w:sz w:val="24"/>
          <w:szCs w:val="24"/>
        </w:rPr>
        <w:t>Terms of use</w:t>
      </w:r>
      <w:r w:rsidR="00700F39" w:rsidRPr="004965B5">
        <w:rPr>
          <w:b/>
          <w:bCs/>
          <w:sz w:val="24"/>
          <w:szCs w:val="24"/>
        </w:rPr>
        <w:t xml:space="preserve"> </w:t>
      </w:r>
    </w:p>
    <w:p w14:paraId="503883A6" w14:textId="77777777" w:rsidR="0085005A" w:rsidRPr="0085005A" w:rsidRDefault="00131063" w:rsidP="0085005A">
      <w:pPr>
        <w:rPr>
          <w:b/>
          <w:bCs/>
        </w:rPr>
      </w:pPr>
      <w:r>
        <w:t xml:space="preserve"> C</w:t>
      </w:r>
      <w:r w:rsidR="00B64B56">
        <w:t xml:space="preserve">reative </w:t>
      </w:r>
      <w:r>
        <w:t>C</w:t>
      </w:r>
      <w:r w:rsidR="00B64B56">
        <w:t>ommons licence</w:t>
      </w:r>
      <w:r w:rsidR="0085005A">
        <w:t xml:space="preserve"> </w:t>
      </w:r>
      <w:r w:rsidR="0085005A" w:rsidRPr="0085005A">
        <w:rPr>
          <w:b/>
          <w:bCs/>
        </w:rPr>
        <w:t>Attribution 4.0 International</w:t>
      </w:r>
    </w:p>
    <w:p w14:paraId="49B2102B" w14:textId="77777777" w:rsidR="00B64B56" w:rsidRDefault="00B64B56" w:rsidP="00700F39">
      <w:pPr>
        <w:rPr>
          <w:b/>
          <w:bCs/>
        </w:rPr>
      </w:pPr>
    </w:p>
    <w:p w14:paraId="6386B45B" w14:textId="2B1422AE" w:rsidR="004965B5" w:rsidRPr="00267627" w:rsidRDefault="007F2461" w:rsidP="0085005A">
      <w:pPr>
        <w:rPr>
          <w:b/>
          <w:bCs/>
          <w:sz w:val="24"/>
          <w:szCs w:val="24"/>
        </w:rPr>
      </w:pPr>
      <w:r w:rsidRPr="007F2461">
        <w:rPr>
          <w:b/>
          <w:bCs/>
          <w:sz w:val="24"/>
          <w:szCs w:val="24"/>
        </w:rPr>
        <w:t>Project and funding information</w:t>
      </w:r>
      <w:r w:rsidR="00700F39" w:rsidRPr="007F2461">
        <w:rPr>
          <w:b/>
          <w:bCs/>
          <w:sz w:val="24"/>
          <w:szCs w:val="24"/>
        </w:rPr>
        <w:t xml:space="preserve">  </w:t>
      </w:r>
      <w:r w:rsidR="00700F39">
        <w:t xml:space="preserve">  </w:t>
      </w:r>
    </w:p>
    <w:p w14:paraId="1A63C21E" w14:textId="7E050BAA" w:rsidR="00E512B7" w:rsidRDefault="004965B5" w:rsidP="0085005A">
      <w:pPr>
        <w:ind w:left="360"/>
      </w:pPr>
      <w:r>
        <w:t xml:space="preserve">Title: </w:t>
      </w:r>
      <w:r w:rsidR="0085005A">
        <w:t>L</w:t>
      </w:r>
      <w:r w:rsidR="00EB402B" w:rsidRPr="00EB402B">
        <w:t>iverpool City Region High Density Demand (LCR HDD) project.</w:t>
      </w:r>
    </w:p>
    <w:p w14:paraId="1AF1C970" w14:textId="4A0EC9C9" w:rsidR="00E512B7" w:rsidRPr="0085005A" w:rsidRDefault="004965B5" w:rsidP="0085005A">
      <w:pPr>
        <w:ind w:left="360"/>
      </w:pPr>
      <w:r w:rsidRPr="0085005A">
        <w:t xml:space="preserve">The project </w:t>
      </w:r>
      <w:proofErr w:type="gramStart"/>
      <w:r w:rsidRPr="0085005A">
        <w:t>start</w:t>
      </w:r>
      <w:proofErr w:type="gramEnd"/>
      <w:r w:rsidRPr="0085005A">
        <w:t xml:space="preserve"> and end </w:t>
      </w:r>
      <w:proofErr w:type="gramStart"/>
      <w:r w:rsidRPr="0085005A">
        <w:t xml:space="preserve">dates  </w:t>
      </w:r>
      <w:r w:rsidR="0085005A">
        <w:t>-</w:t>
      </w:r>
      <w:proofErr w:type="gramEnd"/>
      <w:r w:rsidR="0085005A">
        <w:t xml:space="preserve"> </w:t>
      </w:r>
      <w:r w:rsidR="00E512B7" w:rsidRPr="0085005A">
        <w:t xml:space="preserve"> </w:t>
      </w:r>
      <w:r w:rsidR="009A2F04" w:rsidRPr="0085005A">
        <w:rPr>
          <w:rFonts w:eastAsia="Times New Roman"/>
          <w:lang w:eastAsia="en-GB"/>
        </w:rPr>
        <w:t>September 2023–March 2025</w:t>
      </w:r>
    </w:p>
    <w:p w14:paraId="53130CCA" w14:textId="77777777" w:rsidR="00E512B7" w:rsidRPr="0085005A" w:rsidRDefault="00E512B7" w:rsidP="0085005A">
      <w:pPr>
        <w:pStyle w:val="ListParagraph"/>
      </w:pPr>
    </w:p>
    <w:p w14:paraId="7226355E" w14:textId="1C8F4B4C" w:rsidR="004965B5" w:rsidRPr="0085005A" w:rsidRDefault="004965B5" w:rsidP="0085005A">
      <w:pPr>
        <w:ind w:left="360"/>
        <w:rPr>
          <w:b/>
          <w:bCs/>
        </w:rPr>
      </w:pPr>
      <w:r w:rsidRPr="0085005A">
        <w:rPr>
          <w:b/>
          <w:bCs/>
        </w:rPr>
        <w:t xml:space="preserve">Funding organisation name </w:t>
      </w:r>
    </w:p>
    <w:p w14:paraId="7AC97498" w14:textId="15F96B1F" w:rsidR="00E512B7" w:rsidRDefault="009A2F04" w:rsidP="0085005A">
      <w:pPr>
        <w:ind w:left="360"/>
      </w:pPr>
      <w:r w:rsidRPr="0085005A">
        <w:t>Department for Digital, Culture, Media and Sport, Innovate UK</w:t>
      </w:r>
    </w:p>
    <w:p w14:paraId="03D14FC7" w14:textId="77777777" w:rsidR="00084ABD" w:rsidRDefault="00084ABD" w:rsidP="00E512B7">
      <w:pPr>
        <w:pStyle w:val="ListParagraph"/>
      </w:pPr>
    </w:p>
    <w:p w14:paraId="7C3D5127" w14:textId="64309387" w:rsidR="00700F39" w:rsidRDefault="007F2461" w:rsidP="00700F39">
      <w:pPr>
        <w:rPr>
          <w:b/>
          <w:bCs/>
          <w:sz w:val="24"/>
          <w:szCs w:val="24"/>
        </w:rPr>
      </w:pPr>
      <w:r w:rsidRPr="007F2461">
        <w:rPr>
          <w:b/>
          <w:bCs/>
          <w:sz w:val="24"/>
          <w:szCs w:val="24"/>
        </w:rPr>
        <w:t>Contents</w:t>
      </w:r>
      <w:r w:rsidR="00700F39" w:rsidRPr="007F2461">
        <w:rPr>
          <w:b/>
          <w:bCs/>
          <w:sz w:val="24"/>
          <w:szCs w:val="24"/>
        </w:rPr>
        <w:t xml:space="preserve">  </w:t>
      </w:r>
    </w:p>
    <w:p w14:paraId="1F0248BE" w14:textId="7219BF36" w:rsidR="00E512B7" w:rsidRDefault="0005122B" w:rsidP="00084ABD">
      <w:pPr>
        <w:ind w:left="720"/>
      </w:pPr>
      <w:r>
        <w:t xml:space="preserve">The files are arranged in folder as shown in following figure, and they are name according to data feature type and </w:t>
      </w:r>
      <w:r w:rsidR="0089050D">
        <w:t xml:space="preserve">UE Id. e.g. The file </w:t>
      </w:r>
      <w:r w:rsidR="00435CF9">
        <w:t>SINRDL_UE_ID_0_499 in folder SINR</w:t>
      </w:r>
      <w:r w:rsidR="00084ABD">
        <w:t>_ACC_Arena, present the DL SINR for user 0 to 499 in ACC Arena event venue.</w:t>
      </w:r>
    </w:p>
    <w:p w14:paraId="3636DC09" w14:textId="7AB05C5F" w:rsidR="0089050D" w:rsidRDefault="0089050D" w:rsidP="00084ABD">
      <w:pPr>
        <w:pStyle w:val="ListParagraph"/>
        <w:jc w:val="center"/>
      </w:pPr>
      <w:r w:rsidRPr="0089050D">
        <w:rPr>
          <w:b/>
          <w:bCs/>
          <w:noProof/>
          <w:sz w:val="24"/>
          <w:szCs w:val="24"/>
        </w:rPr>
        <w:drawing>
          <wp:inline distT="0" distB="0" distL="0" distR="0" wp14:anchorId="5AD493E2" wp14:editId="0ED48ED0">
            <wp:extent cx="2849464" cy="1629744"/>
            <wp:effectExtent l="0" t="0" r="8255" b="8890"/>
            <wp:docPr id="671441995" name="Picture 1" descr="A diagram of a computer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41995" name="Picture 1" descr="A diagram of a computer network&#10;&#10;AI-generated content may be incorrect."/>
                    <pic:cNvPicPr/>
                  </pic:nvPicPr>
                  <pic:blipFill>
                    <a:blip r:embed="rId17"/>
                    <a:stretch>
                      <a:fillRect/>
                    </a:stretch>
                  </pic:blipFill>
                  <pic:spPr>
                    <a:xfrm>
                      <a:off x="0" y="0"/>
                      <a:ext cx="2861305" cy="1636516"/>
                    </a:xfrm>
                    <a:prstGeom prst="rect">
                      <a:avLst/>
                    </a:prstGeom>
                  </pic:spPr>
                </pic:pic>
              </a:graphicData>
            </a:graphic>
          </wp:inline>
        </w:drawing>
      </w:r>
    </w:p>
    <w:p w14:paraId="41BA364A" w14:textId="574A40DD" w:rsidR="0089050D" w:rsidRDefault="0089050D" w:rsidP="003A6B90">
      <w:pPr>
        <w:pStyle w:val="ListParagraph"/>
      </w:pPr>
    </w:p>
    <w:p w14:paraId="4D81B25D" w14:textId="77777777" w:rsidR="0089050D" w:rsidRDefault="0089050D" w:rsidP="003A6B90">
      <w:pPr>
        <w:pStyle w:val="ListParagraph"/>
      </w:pPr>
    </w:p>
    <w:p w14:paraId="1011FB6A" w14:textId="22E21963" w:rsidR="00230E3C" w:rsidRDefault="0085005A" w:rsidP="0085005A">
      <w:r>
        <w:t xml:space="preserve">File </w:t>
      </w:r>
      <w:r w:rsidR="004965B5">
        <w:t xml:space="preserve">formats </w:t>
      </w:r>
    </w:p>
    <w:p w14:paraId="641B587E" w14:textId="27BADF1D" w:rsidR="00230E3C" w:rsidRDefault="00230E3C" w:rsidP="00230E3C">
      <w:pPr>
        <w:pStyle w:val="ListParagraph"/>
      </w:pPr>
      <w:r>
        <w:t>&gt;&gt; .CSV files.</w:t>
      </w:r>
    </w:p>
    <w:p w14:paraId="4E3D5A71" w14:textId="2660B404" w:rsidR="00700F39" w:rsidRDefault="00700F39" w:rsidP="00700F39">
      <w:r w:rsidRPr="007F2461">
        <w:rPr>
          <w:b/>
          <w:bCs/>
          <w:sz w:val="24"/>
          <w:szCs w:val="24"/>
        </w:rPr>
        <w:t>M</w:t>
      </w:r>
      <w:r w:rsidR="007F2461" w:rsidRPr="007F2461">
        <w:rPr>
          <w:b/>
          <w:bCs/>
          <w:sz w:val="24"/>
          <w:szCs w:val="24"/>
        </w:rPr>
        <w:t>ethods</w:t>
      </w:r>
      <w:r>
        <w:t xml:space="preserve">  </w:t>
      </w:r>
    </w:p>
    <w:p w14:paraId="0ACB90C8" w14:textId="69686A3F" w:rsidR="00285721" w:rsidRDefault="009B1FD0" w:rsidP="0085005A">
      <w:r>
        <w:t xml:space="preserve">The data set is generated through a </w:t>
      </w:r>
      <w:r w:rsidR="00535322" w:rsidRPr="00535322">
        <w:t>Liverpool 5G (L5G) simulator</w:t>
      </w:r>
      <w:r w:rsidR="00535322">
        <w:t xml:space="preserve">. </w:t>
      </w:r>
      <w:r w:rsidR="00285721">
        <w:t>The L5G simulator consists of two main components: a digital twin-based model of the venues</w:t>
      </w:r>
      <w:r w:rsidR="00047BE5">
        <w:t xml:space="preserve"> </w:t>
      </w:r>
      <w:r w:rsidR="00285721">
        <w:t xml:space="preserve">and a </w:t>
      </w:r>
      <w:proofErr w:type="spellStart"/>
      <w:r w:rsidR="00285721">
        <w:t>Matlab</w:t>
      </w:r>
      <w:proofErr w:type="spellEnd"/>
      <w:r w:rsidR="00285721">
        <w:t>-based simulator of the deployments. The digital twin component is developed by CGA simulation, a virtual</w:t>
      </w:r>
      <w:r w:rsidR="00047BE5">
        <w:t xml:space="preserve"> </w:t>
      </w:r>
      <w:r w:rsidR="00285721">
        <w:t>simulation capable of solving real-world problems based on realistic user behaviour in terms of mobility and data traffic,</w:t>
      </w:r>
      <w:r w:rsidR="00047BE5">
        <w:t xml:space="preserve"> </w:t>
      </w:r>
      <w:r w:rsidR="00285721">
        <w:t xml:space="preserve">achieved from real events. The </w:t>
      </w:r>
      <w:proofErr w:type="spellStart"/>
      <w:r w:rsidR="00285721">
        <w:t>Matlab</w:t>
      </w:r>
      <w:proofErr w:type="spellEnd"/>
      <w:r w:rsidR="00285721">
        <w:t>-based component is developed from the Vienna 5G System Level (SL) Simulator,</w:t>
      </w:r>
    </w:p>
    <w:p w14:paraId="67F701F0" w14:textId="29FF2CFC" w:rsidR="005036A8" w:rsidRDefault="00285721" w:rsidP="005036A8">
      <w:pPr>
        <w:pStyle w:val="ListParagraph"/>
      </w:pPr>
      <w:r>
        <w:lastRenderedPageBreak/>
        <w:t>which has the capability to mimic buildings, streets, radio environment conditions, such as path loss and shadowing, developed</w:t>
      </w:r>
      <w:r w:rsidR="00047BE5">
        <w:t xml:space="preserve"> </w:t>
      </w:r>
      <w:r>
        <w:t xml:space="preserve">according to real-world scenarios based on data available in the OpenStreetMap (OSM) database. </w:t>
      </w:r>
      <w:r w:rsidR="005036A8">
        <w:t>The MATLAB-based component can gather information from the radio environments and compute key performance parameters based on the input generated by the digital twin-based component, including downlink (DL) and uplink (UL) SINR (dB), user throughput (Mbps), PRB utilization, and BLER at every timestamp for each user, considering their current position and application.</w:t>
      </w:r>
    </w:p>
    <w:p w14:paraId="3BA4DC37" w14:textId="77777777" w:rsidR="00B54FEC" w:rsidRDefault="00B54FEC" w:rsidP="00B54FEC">
      <w:pPr>
        <w:pStyle w:val="ListParagraph"/>
      </w:pPr>
    </w:p>
    <w:p w14:paraId="6784FCFC" w14:textId="77777777" w:rsidR="0099418C" w:rsidRDefault="0099418C" w:rsidP="0099418C">
      <w:pPr>
        <w:pStyle w:val="ListParagraph"/>
      </w:pPr>
    </w:p>
    <w:p w14:paraId="63B094CB" w14:textId="5B445530" w:rsidR="004965B5" w:rsidRDefault="004965B5" w:rsidP="004965B5">
      <w:pPr>
        <w:pStyle w:val="ListParagraph"/>
        <w:numPr>
          <w:ilvl w:val="0"/>
          <w:numId w:val="5"/>
        </w:numPr>
      </w:pPr>
      <w:r>
        <w:t>If detailed methods are available in a published or forthcoming article, you can refer to it here and provide a brief citation.</w:t>
      </w:r>
    </w:p>
    <w:p w14:paraId="7AF1B93C" w14:textId="16B8DC7E" w:rsidR="0099418C" w:rsidRDefault="002C415B" w:rsidP="00354FF3">
      <w:pPr>
        <w:pStyle w:val="ListParagraph"/>
      </w:pPr>
      <w:r>
        <w:t xml:space="preserve">&gt;&gt; </w:t>
      </w:r>
      <w:r w:rsidR="00354FF3">
        <w:t>M.</w:t>
      </w:r>
      <w:r>
        <w:t xml:space="preserve"> </w:t>
      </w:r>
      <w:r w:rsidR="00354FF3">
        <w:t>K.</w:t>
      </w:r>
      <w:r>
        <w:t xml:space="preserve"> </w:t>
      </w:r>
      <w:r w:rsidR="00354FF3">
        <w:t xml:space="preserve">Maheshwari, et al., </w:t>
      </w:r>
      <w:r w:rsidR="00652205">
        <w:t>“</w:t>
      </w:r>
      <w:r w:rsidR="00354FF3">
        <w:t>5G High Density Demand Dataset in Liverpool City Region, UK</w:t>
      </w:r>
      <w:r w:rsidR="00652205">
        <w:t xml:space="preserve">”, </w:t>
      </w:r>
      <w:r w:rsidR="00001B9D" w:rsidRPr="00001B9D">
        <w:rPr>
          <w:i/>
          <w:iCs/>
        </w:rPr>
        <w:t>Sci Data</w:t>
      </w:r>
      <w:r w:rsidR="00001B9D">
        <w:rPr>
          <w:i/>
          <w:iCs/>
        </w:rPr>
        <w:t>.</w:t>
      </w:r>
      <w:r w:rsidR="00001B9D" w:rsidRPr="00001B9D">
        <w:rPr>
          <w:b/>
          <w:bCs/>
        </w:rPr>
        <w:t xml:space="preserve"> (</w:t>
      </w:r>
      <w:r w:rsidR="00001B9D">
        <w:t xml:space="preserve">Article in </w:t>
      </w:r>
      <w:r>
        <w:t>progress).</w:t>
      </w:r>
    </w:p>
    <w:p w14:paraId="3947162E" w14:textId="798FF320" w:rsidR="004965B5" w:rsidRPr="007F2461" w:rsidRDefault="004965B5" w:rsidP="00700F39">
      <w:pPr>
        <w:rPr>
          <w:b/>
          <w:bCs/>
          <w:sz w:val="24"/>
          <w:szCs w:val="24"/>
        </w:rPr>
      </w:pPr>
    </w:p>
    <w:sectPr w:rsidR="004965B5" w:rsidRPr="007F2461" w:rsidSect="00700F39">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27835" w14:textId="77777777" w:rsidR="004049A9" w:rsidRDefault="004049A9" w:rsidP="003819B8">
      <w:pPr>
        <w:spacing w:after="0" w:line="240" w:lineRule="auto"/>
      </w:pPr>
      <w:r>
        <w:separator/>
      </w:r>
    </w:p>
  </w:endnote>
  <w:endnote w:type="continuationSeparator" w:id="0">
    <w:p w14:paraId="56554FDC" w14:textId="77777777" w:rsidR="004049A9" w:rsidRDefault="004049A9" w:rsidP="003819B8">
      <w:pPr>
        <w:spacing w:after="0" w:line="240" w:lineRule="auto"/>
      </w:pPr>
      <w:r>
        <w:continuationSeparator/>
      </w:r>
    </w:p>
  </w:endnote>
  <w:endnote w:type="continuationNotice" w:id="1">
    <w:p w14:paraId="7C3FE8BA" w14:textId="77777777" w:rsidR="004049A9" w:rsidRDefault="00404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ED4A4" w14:textId="77777777" w:rsidR="004049A9" w:rsidRDefault="004049A9" w:rsidP="003819B8">
      <w:pPr>
        <w:spacing w:after="0" w:line="240" w:lineRule="auto"/>
      </w:pPr>
      <w:r>
        <w:separator/>
      </w:r>
    </w:p>
  </w:footnote>
  <w:footnote w:type="continuationSeparator" w:id="0">
    <w:p w14:paraId="1CC244C6" w14:textId="77777777" w:rsidR="004049A9" w:rsidRDefault="004049A9" w:rsidP="003819B8">
      <w:pPr>
        <w:spacing w:after="0" w:line="240" w:lineRule="auto"/>
      </w:pPr>
      <w:r>
        <w:continuationSeparator/>
      </w:r>
    </w:p>
  </w:footnote>
  <w:footnote w:type="continuationNotice" w:id="1">
    <w:p w14:paraId="01DD3CDE" w14:textId="77777777" w:rsidR="004049A9" w:rsidRDefault="00404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64C1" w14:textId="47FEA036" w:rsidR="004965B5" w:rsidRDefault="00472980">
    <w:pPr>
      <w:pStyle w:val="Header"/>
    </w:pPr>
    <w:r>
      <w:t>2025</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97839"/>
    <w:multiLevelType w:val="hybridMultilevel"/>
    <w:tmpl w:val="3E08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B574AAA"/>
    <w:multiLevelType w:val="hybridMultilevel"/>
    <w:tmpl w:val="33EA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3"/>
  </w:num>
  <w:num w:numId="3" w16cid:durableId="1423377860">
    <w:abstractNumId w:val="6"/>
  </w:num>
  <w:num w:numId="4" w16cid:durableId="1124691131">
    <w:abstractNumId w:val="7"/>
  </w:num>
  <w:num w:numId="5" w16cid:durableId="1609703535">
    <w:abstractNumId w:val="5"/>
  </w:num>
  <w:num w:numId="6" w16cid:durableId="803231905">
    <w:abstractNumId w:val="2"/>
  </w:num>
  <w:num w:numId="7" w16cid:durableId="1817188931">
    <w:abstractNumId w:val="1"/>
  </w:num>
  <w:num w:numId="8" w16cid:durableId="1710374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01B9D"/>
    <w:rsid w:val="00013BC8"/>
    <w:rsid w:val="00013F28"/>
    <w:rsid w:val="00047BE5"/>
    <w:rsid w:val="000511FF"/>
    <w:rsid w:val="0005122B"/>
    <w:rsid w:val="00084ABD"/>
    <w:rsid w:val="00113E0D"/>
    <w:rsid w:val="001218CE"/>
    <w:rsid w:val="00131063"/>
    <w:rsid w:val="001755AD"/>
    <w:rsid w:val="001A26F2"/>
    <w:rsid w:val="001D1037"/>
    <w:rsid w:val="00214CCC"/>
    <w:rsid w:val="00230E3C"/>
    <w:rsid w:val="00267627"/>
    <w:rsid w:val="00281892"/>
    <w:rsid w:val="00285721"/>
    <w:rsid w:val="002B1A52"/>
    <w:rsid w:val="002C415B"/>
    <w:rsid w:val="002F6CCF"/>
    <w:rsid w:val="00305BEC"/>
    <w:rsid w:val="00323C97"/>
    <w:rsid w:val="00345A15"/>
    <w:rsid w:val="00354FF3"/>
    <w:rsid w:val="003819B8"/>
    <w:rsid w:val="003A6B90"/>
    <w:rsid w:val="003C4B91"/>
    <w:rsid w:val="004049A9"/>
    <w:rsid w:val="00435CF9"/>
    <w:rsid w:val="00472980"/>
    <w:rsid w:val="00482CC4"/>
    <w:rsid w:val="004965B5"/>
    <w:rsid w:val="004C0961"/>
    <w:rsid w:val="004D470C"/>
    <w:rsid w:val="005036A8"/>
    <w:rsid w:val="00535322"/>
    <w:rsid w:val="00536D9E"/>
    <w:rsid w:val="00597E6B"/>
    <w:rsid w:val="005A6581"/>
    <w:rsid w:val="00640ADF"/>
    <w:rsid w:val="00651491"/>
    <w:rsid w:val="00652205"/>
    <w:rsid w:val="00700F39"/>
    <w:rsid w:val="007057DA"/>
    <w:rsid w:val="00714EDD"/>
    <w:rsid w:val="00725116"/>
    <w:rsid w:val="00763EFE"/>
    <w:rsid w:val="007B0DFC"/>
    <w:rsid w:val="007C17F3"/>
    <w:rsid w:val="007D113C"/>
    <w:rsid w:val="007E1B17"/>
    <w:rsid w:val="007F2461"/>
    <w:rsid w:val="0083585F"/>
    <w:rsid w:val="0085005A"/>
    <w:rsid w:val="00854FFF"/>
    <w:rsid w:val="008608D6"/>
    <w:rsid w:val="0089050D"/>
    <w:rsid w:val="008E0BC7"/>
    <w:rsid w:val="00902C4A"/>
    <w:rsid w:val="00941209"/>
    <w:rsid w:val="00943339"/>
    <w:rsid w:val="0094438D"/>
    <w:rsid w:val="00944F07"/>
    <w:rsid w:val="00976E25"/>
    <w:rsid w:val="00982924"/>
    <w:rsid w:val="0099418C"/>
    <w:rsid w:val="009A2F04"/>
    <w:rsid w:val="009B1FD0"/>
    <w:rsid w:val="009B3A4E"/>
    <w:rsid w:val="009D6006"/>
    <w:rsid w:val="009E2129"/>
    <w:rsid w:val="009F45A2"/>
    <w:rsid w:val="00A05486"/>
    <w:rsid w:val="00A47D43"/>
    <w:rsid w:val="00A8328C"/>
    <w:rsid w:val="00AF2A97"/>
    <w:rsid w:val="00AF3541"/>
    <w:rsid w:val="00B05AC5"/>
    <w:rsid w:val="00B54FEC"/>
    <w:rsid w:val="00B57C87"/>
    <w:rsid w:val="00B64B56"/>
    <w:rsid w:val="00C24F43"/>
    <w:rsid w:val="00CC69BE"/>
    <w:rsid w:val="00CF4FCD"/>
    <w:rsid w:val="00D903E8"/>
    <w:rsid w:val="00DD2D55"/>
    <w:rsid w:val="00E431CD"/>
    <w:rsid w:val="00E512B7"/>
    <w:rsid w:val="00E76C5D"/>
    <w:rsid w:val="00EB402B"/>
    <w:rsid w:val="00ED7E24"/>
    <w:rsid w:val="00F64F9D"/>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4F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 w:type="character" w:customStyle="1" w:styleId="Heading2Char">
    <w:name w:val="Heading 2 Char"/>
    <w:basedOn w:val="DefaultParagraphFont"/>
    <w:link w:val="Heading2"/>
    <w:uiPriority w:val="9"/>
    <w:semiHidden/>
    <w:rsid w:val="00854F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0861">
      <w:bodyDiv w:val="1"/>
      <w:marLeft w:val="0"/>
      <w:marRight w:val="0"/>
      <w:marTop w:val="0"/>
      <w:marBottom w:val="0"/>
      <w:divBdr>
        <w:top w:val="none" w:sz="0" w:space="0" w:color="auto"/>
        <w:left w:val="none" w:sz="0" w:space="0" w:color="auto"/>
        <w:bottom w:val="none" w:sz="0" w:space="0" w:color="auto"/>
        <w:right w:val="none" w:sz="0" w:space="0" w:color="auto"/>
      </w:divBdr>
    </w:div>
    <w:div w:id="65953446">
      <w:bodyDiv w:val="1"/>
      <w:marLeft w:val="0"/>
      <w:marRight w:val="0"/>
      <w:marTop w:val="0"/>
      <w:marBottom w:val="0"/>
      <w:divBdr>
        <w:top w:val="none" w:sz="0" w:space="0" w:color="auto"/>
        <w:left w:val="none" w:sz="0" w:space="0" w:color="auto"/>
        <w:bottom w:val="none" w:sz="0" w:space="0" w:color="auto"/>
        <w:right w:val="none" w:sz="0" w:space="0" w:color="auto"/>
      </w:divBdr>
    </w:div>
    <w:div w:id="645277018">
      <w:bodyDiv w:val="1"/>
      <w:marLeft w:val="0"/>
      <w:marRight w:val="0"/>
      <w:marTop w:val="0"/>
      <w:marBottom w:val="0"/>
      <w:divBdr>
        <w:top w:val="none" w:sz="0" w:space="0" w:color="auto"/>
        <w:left w:val="none" w:sz="0" w:space="0" w:color="auto"/>
        <w:bottom w:val="none" w:sz="0" w:space="0" w:color="auto"/>
        <w:right w:val="none" w:sz="0" w:space="0" w:color="auto"/>
      </w:divBdr>
    </w:div>
    <w:div w:id="778061128">
      <w:bodyDiv w:val="1"/>
      <w:marLeft w:val="0"/>
      <w:marRight w:val="0"/>
      <w:marTop w:val="0"/>
      <w:marBottom w:val="0"/>
      <w:divBdr>
        <w:top w:val="none" w:sz="0" w:space="0" w:color="auto"/>
        <w:left w:val="none" w:sz="0" w:space="0" w:color="auto"/>
        <w:bottom w:val="none" w:sz="0" w:space="0" w:color="auto"/>
        <w:right w:val="none" w:sz="0" w:space="0" w:color="auto"/>
      </w:divBdr>
    </w:div>
    <w:div w:id="1232697601">
      <w:bodyDiv w:val="1"/>
      <w:marLeft w:val="0"/>
      <w:marRight w:val="0"/>
      <w:marTop w:val="0"/>
      <w:marBottom w:val="0"/>
      <w:divBdr>
        <w:top w:val="none" w:sz="0" w:space="0" w:color="auto"/>
        <w:left w:val="none" w:sz="0" w:space="0" w:color="auto"/>
        <w:bottom w:val="none" w:sz="0" w:space="0" w:color="auto"/>
        <w:right w:val="none" w:sz="0" w:space="0" w:color="auto"/>
      </w:divBdr>
    </w:div>
    <w:div w:id="1422876842">
      <w:bodyDiv w:val="1"/>
      <w:marLeft w:val="0"/>
      <w:marRight w:val="0"/>
      <w:marTop w:val="0"/>
      <w:marBottom w:val="0"/>
      <w:divBdr>
        <w:top w:val="none" w:sz="0" w:space="0" w:color="auto"/>
        <w:left w:val="none" w:sz="0" w:space="0" w:color="auto"/>
        <w:bottom w:val="none" w:sz="0" w:space="0" w:color="auto"/>
        <w:right w:val="none" w:sz="0" w:space="0" w:color="auto"/>
      </w:divBdr>
    </w:div>
    <w:div w:id="1439638702">
      <w:bodyDiv w:val="1"/>
      <w:marLeft w:val="0"/>
      <w:marRight w:val="0"/>
      <w:marTop w:val="0"/>
      <w:marBottom w:val="0"/>
      <w:divBdr>
        <w:top w:val="none" w:sz="0" w:space="0" w:color="auto"/>
        <w:left w:val="none" w:sz="0" w:space="0" w:color="auto"/>
        <w:bottom w:val="none" w:sz="0" w:space="0" w:color="auto"/>
        <w:right w:val="none" w:sz="0" w:space="0" w:color="auto"/>
      </w:divBdr>
    </w:div>
    <w:div w:id="1665930455">
      <w:bodyDiv w:val="1"/>
      <w:marLeft w:val="0"/>
      <w:marRight w:val="0"/>
      <w:marTop w:val="0"/>
      <w:marBottom w:val="0"/>
      <w:divBdr>
        <w:top w:val="none" w:sz="0" w:space="0" w:color="auto"/>
        <w:left w:val="none" w:sz="0" w:space="0" w:color="auto"/>
        <w:bottom w:val="none" w:sz="0" w:space="0" w:color="auto"/>
        <w:right w:val="none" w:sz="0" w:space="0" w:color="auto"/>
      </w:divBdr>
    </w:div>
    <w:div w:id="1670712783">
      <w:bodyDiv w:val="1"/>
      <w:marLeft w:val="0"/>
      <w:marRight w:val="0"/>
      <w:marTop w:val="0"/>
      <w:marBottom w:val="0"/>
      <w:divBdr>
        <w:top w:val="none" w:sz="0" w:space="0" w:color="auto"/>
        <w:left w:val="none" w:sz="0" w:space="0" w:color="auto"/>
        <w:bottom w:val="none" w:sz="0" w:space="0" w:color="auto"/>
        <w:right w:val="none" w:sz="0" w:space="0" w:color="auto"/>
      </w:divBdr>
    </w:div>
    <w:div w:id="1988431048">
      <w:bodyDiv w:val="1"/>
      <w:marLeft w:val="0"/>
      <w:marRight w:val="0"/>
      <w:marTop w:val="0"/>
      <w:marBottom w:val="0"/>
      <w:divBdr>
        <w:top w:val="none" w:sz="0" w:space="0" w:color="auto"/>
        <w:left w:val="none" w:sz="0" w:space="0" w:color="auto"/>
        <w:bottom w:val="none" w:sz="0" w:space="0" w:color="auto"/>
        <w:right w:val="none" w:sz="0" w:space="0" w:color="auto"/>
      </w:divBdr>
    </w:div>
    <w:div w:id="21165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0000-0001-9013-7884"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d.org/0000-0002-1626-8947"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i.mackay@ljmu.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2843-9758" TargetMode="External"/><Relationship Id="rId5" Type="http://schemas.openxmlformats.org/officeDocument/2006/relationships/numbering" Target="numbering.xml"/><Relationship Id="rId15" Type="http://schemas.openxmlformats.org/officeDocument/2006/relationships/hyperlink" Target="https://doi.org/10.24377/LJMU.d.0000023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1-9114-8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Status xmlns="4eed7734-4298-480f-8e14-00f1328fd627">Active</Status>
    <Test xmlns="4eed7734-4298-480f-8e14-00f1328fd627" xsi:nil="true"/>
    <DateandTime xmlns="4eed7734-4298-480f-8e14-00f1328fd6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21" ma:contentTypeDescription="Create a new document." ma:contentTypeScope="" ma:versionID="a89e842006215c987dc442d1403b1558">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236830b81b446f25c0614dbac810da4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Statu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est" ma:index="25" nillable="true" ma:displayName="Test " ma:format="DateTime" ma:internalName="Test">
      <xsd:simpleType>
        <xsd:restriction base="dms:DateTime"/>
      </xsd:simpleType>
    </xsd:element>
    <xsd:element name="Status" ma:index="26" nillable="true" ma:displayName="Status" ma:default="Active" ma:format="RadioButtons" ma:internalName="Status">
      <xsd:simpleType>
        <xsd:union memberTypes="dms:Text">
          <xsd:simpleType>
            <xsd:restriction base="dms:Choice">
              <xsd:enumeration value="Active"/>
              <xsd:enumeration value="Archive"/>
            </xsd:restriction>
          </xsd:simpleType>
        </xsd:un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andTime" ma:index="28"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customXml/itemProps2.xml><?xml version="1.0" encoding="utf-8"?>
<ds:datastoreItem xmlns:ds="http://schemas.openxmlformats.org/officeDocument/2006/customXml" ds:itemID="{D5516461-D148-4B07-873E-3B45FF799540}">
  <ds:schemaRefs>
    <ds:schemaRef ds:uri="http://schemas.microsoft.com/sharepoint/v3/contenttype/forms"/>
  </ds:schemaRefs>
</ds:datastoreItem>
</file>

<file path=customXml/itemProps3.xml><?xml version="1.0" encoding="utf-8"?>
<ds:datastoreItem xmlns:ds="http://schemas.openxmlformats.org/officeDocument/2006/customXml" ds:itemID="{26529E6C-1F75-4606-A398-A1D2B95B7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3</cp:revision>
  <dcterms:created xsi:type="dcterms:W3CDTF">2025-06-26T07:42:00Z</dcterms:created>
  <dcterms:modified xsi:type="dcterms:W3CDTF">2025-06-26T07:43:00Z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